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CB8" w:rsidRPr="004B2CB8" w:rsidRDefault="004B2CB8" w:rsidP="004B2CB8">
      <w:pPr>
        <w:autoSpaceDE w:val="0"/>
        <w:autoSpaceDN w:val="0"/>
        <w:adjustRightInd w:val="0"/>
        <w:spacing w:after="0" w:line="240" w:lineRule="auto"/>
        <w:jc w:val="center"/>
        <w:rPr>
          <w:rFonts w:ascii="BNazanin" w:hAnsi="Times New Roman" w:cs="B Zar"/>
          <w:b/>
          <w:bCs/>
          <w:sz w:val="28"/>
          <w:szCs w:val="28"/>
          <w:rtl/>
          <w:lang w:bidi="ar-SA"/>
        </w:rPr>
      </w:pPr>
      <w:r w:rsidRPr="004B2CB8">
        <w:rPr>
          <w:rFonts w:ascii="BNazanin" w:hAnsi="Times New Roman" w:cs="B Zar" w:hint="cs"/>
          <w:b/>
          <w:bCs/>
          <w:sz w:val="28"/>
          <w:szCs w:val="28"/>
          <w:rtl/>
          <w:lang w:bidi="ar-SA"/>
        </w:rPr>
        <w:t>عملکرد اقتصادی و ویژگی</w:t>
      </w:r>
      <w:r w:rsidRPr="004B2CB8">
        <w:rPr>
          <w:rFonts w:ascii="BNazanin" w:hAnsi="Times New Roman" w:cs="B Zar"/>
          <w:b/>
          <w:bCs/>
          <w:sz w:val="28"/>
          <w:szCs w:val="28"/>
          <w:rtl/>
          <w:lang w:bidi="ar-SA"/>
        </w:rPr>
        <w:softHyphen/>
      </w:r>
      <w:r w:rsidRPr="004B2CB8">
        <w:rPr>
          <w:rFonts w:ascii="BNazanin" w:hAnsi="Times New Roman" w:cs="B Zar" w:hint="cs"/>
          <w:b/>
          <w:bCs/>
          <w:sz w:val="28"/>
          <w:szCs w:val="28"/>
          <w:rtl/>
          <w:lang w:bidi="ar-SA"/>
        </w:rPr>
        <w:t>های</w:t>
      </w:r>
      <w:bookmarkStart w:id="0" w:name="_GoBack"/>
      <w:bookmarkEnd w:id="0"/>
      <w:r w:rsidRPr="004B2CB8">
        <w:rPr>
          <w:rFonts w:ascii="BNazanin" w:hAnsi="Times New Roman" w:cs="B Zar" w:hint="cs"/>
          <w:b/>
          <w:bCs/>
          <w:sz w:val="28"/>
          <w:szCs w:val="28"/>
          <w:rtl/>
          <w:lang w:bidi="ar-SA"/>
        </w:rPr>
        <w:t xml:space="preserve">  مورفولوژیک گیاه دارویی- صنعتی استویا تحت تاثیر  نیتروکسین و محلول پاشی مخمر نان </w:t>
      </w:r>
    </w:p>
    <w:p w:rsidR="004B2CB8" w:rsidRPr="004B2CB8" w:rsidRDefault="004B2CB8" w:rsidP="004B2CB8">
      <w:pPr>
        <w:autoSpaceDE w:val="0"/>
        <w:autoSpaceDN w:val="0"/>
        <w:adjustRightInd w:val="0"/>
        <w:spacing w:after="0" w:line="240" w:lineRule="auto"/>
        <w:jc w:val="center"/>
        <w:rPr>
          <w:rFonts w:ascii="BNazanin" w:hAnsi="Times New Roman" w:cs="B Zar"/>
          <w:sz w:val="28"/>
          <w:szCs w:val="28"/>
          <w:rtl/>
          <w:lang w:bidi="ar-SA"/>
        </w:rPr>
      </w:pPr>
      <w:r w:rsidRPr="004B2CB8">
        <w:rPr>
          <w:rFonts w:ascii="BNazanin" w:hAnsi="Times New Roman" w:cs="B Zar" w:hint="cs"/>
          <w:sz w:val="28"/>
          <w:szCs w:val="28"/>
          <w:rtl/>
          <w:lang w:bidi="ar-SA"/>
        </w:rPr>
        <w:t>مجید آقاعلیخانی</w:t>
      </w:r>
      <w:r w:rsidRPr="004B2CB8">
        <w:rPr>
          <w:rFonts w:ascii="BNazanin" w:hAnsi="Times New Roman" w:cs="B Zar" w:hint="cs"/>
          <w:vertAlign w:val="superscript"/>
          <w:rtl/>
          <w:lang w:bidi="ar-SA"/>
        </w:rPr>
        <w:t>*</w:t>
      </w:r>
      <w:r w:rsidRPr="004B2CB8">
        <w:rPr>
          <w:rFonts w:ascii="BNazanin" w:hAnsi="Times New Roman" w:cs="B Zar" w:hint="cs"/>
          <w:sz w:val="28"/>
          <w:szCs w:val="28"/>
          <w:vertAlign w:val="superscript"/>
          <w:rtl/>
          <w:lang w:bidi="ar-SA"/>
        </w:rPr>
        <w:t>1</w:t>
      </w:r>
      <w:r w:rsidRPr="004B2CB8">
        <w:rPr>
          <w:rFonts w:ascii="BNazanin" w:hAnsi="Times New Roman" w:cs="B Zar" w:hint="cs"/>
          <w:sz w:val="28"/>
          <w:szCs w:val="28"/>
          <w:rtl/>
          <w:lang w:bidi="ar-SA"/>
        </w:rPr>
        <w:t>،  غفور امینی</w:t>
      </w:r>
      <w:r w:rsidRPr="004B2CB8">
        <w:rPr>
          <w:rFonts w:ascii="BNazanin" w:hAnsi="Times New Roman" w:cs="B Zar" w:hint="cs"/>
          <w:sz w:val="28"/>
          <w:szCs w:val="28"/>
          <w:vertAlign w:val="superscript"/>
          <w:rtl/>
          <w:lang w:bidi="ar-SA"/>
        </w:rPr>
        <w:t>2</w:t>
      </w:r>
      <w:r w:rsidRPr="004B2CB8">
        <w:rPr>
          <w:rFonts w:ascii="BNazanin" w:hAnsi="Times New Roman" w:cs="B Zar" w:hint="cs"/>
          <w:sz w:val="28"/>
          <w:szCs w:val="28"/>
          <w:rtl/>
          <w:lang w:bidi="ar-SA"/>
        </w:rPr>
        <w:t>،  و سید علی محمد مدرس ثانوی</w:t>
      </w:r>
      <w:r w:rsidRPr="004B2CB8">
        <w:rPr>
          <w:rFonts w:ascii="BNazanin" w:hAnsi="Times New Roman" w:cs="B Zar" w:hint="cs"/>
          <w:sz w:val="28"/>
          <w:szCs w:val="28"/>
          <w:vertAlign w:val="superscript"/>
          <w:rtl/>
          <w:lang w:bidi="ar-SA"/>
        </w:rPr>
        <w:t>3</w:t>
      </w:r>
    </w:p>
    <w:p w:rsidR="004B2CB8" w:rsidRPr="004B2CB8" w:rsidRDefault="004B2CB8" w:rsidP="004B2CB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BNazanin" w:hAnsi="Times New Roman" w:cs="B Zar"/>
          <w:rtl/>
          <w:lang w:bidi="ar-SA"/>
        </w:rPr>
      </w:pPr>
      <w:r w:rsidRPr="004B2CB8">
        <w:rPr>
          <w:rFonts w:ascii="BNazanin" w:hAnsi="Times New Roman" w:cs="B Zar" w:hint="cs"/>
          <w:rtl/>
          <w:lang w:bidi="ar-SA"/>
        </w:rPr>
        <w:t xml:space="preserve">دانشیار گروه زراعت، دانشگاه تربیت مدرس </w:t>
      </w:r>
    </w:p>
    <w:p w:rsidR="004B2CB8" w:rsidRPr="004B2CB8" w:rsidRDefault="004B2CB8" w:rsidP="004B2CB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BNazanin" w:hAnsi="Times New Roman" w:cs="B Zar"/>
          <w:rtl/>
          <w:lang w:bidi="ar-SA"/>
        </w:rPr>
      </w:pPr>
      <w:r w:rsidRPr="004B2CB8">
        <w:rPr>
          <w:rFonts w:ascii="BNazanin" w:hAnsi="Times New Roman" w:cs="B Zar" w:hint="cs"/>
          <w:rtl/>
          <w:lang w:bidi="ar-SA"/>
        </w:rPr>
        <w:t>دانش</w:t>
      </w:r>
      <w:r w:rsidRPr="004B2CB8">
        <w:rPr>
          <w:rFonts w:ascii="BNazanin" w:hAnsi="Times New Roman" w:cs="B Zar"/>
          <w:rtl/>
          <w:lang w:bidi="ar-SA"/>
        </w:rPr>
        <w:softHyphen/>
      </w:r>
      <w:r w:rsidRPr="004B2CB8">
        <w:rPr>
          <w:rFonts w:ascii="BNazanin" w:hAnsi="Times New Roman" w:cs="B Zar" w:hint="cs"/>
          <w:rtl/>
          <w:lang w:bidi="ar-SA"/>
        </w:rPr>
        <w:t>آموخته کارشناسی ارشد زراعت، دانشگاه تربیت مدرس</w:t>
      </w:r>
    </w:p>
    <w:p w:rsidR="004B2CB8" w:rsidRPr="004B2CB8" w:rsidRDefault="004B2CB8" w:rsidP="004B2CB8">
      <w:pPr>
        <w:autoSpaceDE w:val="0"/>
        <w:autoSpaceDN w:val="0"/>
        <w:adjustRightInd w:val="0"/>
        <w:spacing w:after="0" w:line="240" w:lineRule="auto"/>
        <w:jc w:val="center"/>
        <w:rPr>
          <w:rFonts w:ascii="BNazanin" w:hAnsi="Times New Roman" w:cs="B Zar"/>
          <w:rtl/>
          <w:lang w:bidi="ar-SA"/>
        </w:rPr>
      </w:pPr>
      <w:r w:rsidRPr="004B2CB8">
        <w:rPr>
          <w:rFonts w:ascii="BNazanin" w:hAnsi="Times New Roman" w:cs="B Zar" w:hint="cs"/>
          <w:rtl/>
          <w:lang w:bidi="ar-SA"/>
        </w:rPr>
        <w:t>3- استاد گروه زراعت دانشگاه تربیت مدرس</w:t>
      </w:r>
    </w:p>
    <w:p w:rsidR="004B2CB8" w:rsidRPr="004B2CB8" w:rsidRDefault="004B2CB8" w:rsidP="004B2CB8">
      <w:pPr>
        <w:spacing w:after="0" w:line="24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4B2CB8">
        <w:rPr>
          <w:rFonts w:ascii="BNazanin" w:hAnsi="Times New Roman" w:cs="B Zar" w:hint="cs"/>
          <w:rtl/>
          <w:lang w:bidi="ar-SA"/>
        </w:rPr>
        <w:t>* ایمیل نگارنده مسئول:</w:t>
      </w:r>
      <w:r w:rsidRPr="004B2CB8">
        <w:rPr>
          <w:rFonts w:ascii="BNazanin" w:hAnsi="Times New Roman" w:cs="BNazanin" w:hint="cs"/>
          <w:sz w:val="24"/>
          <w:szCs w:val="24"/>
          <w:rtl/>
          <w:lang w:bidi="ar-SA"/>
        </w:rPr>
        <w:t xml:space="preserve">    </w:t>
      </w:r>
      <w:r w:rsidRPr="004B2CB8">
        <w:rPr>
          <w:rFonts w:asciiTheme="majorBidi" w:hAnsiTheme="majorBidi" w:cstheme="majorBidi"/>
          <w:sz w:val="24"/>
          <w:szCs w:val="24"/>
          <w:lang w:bidi="ar-SA"/>
        </w:rPr>
        <w:t>maghaalikhani@modares.ac.ir</w:t>
      </w:r>
    </w:p>
    <w:p w:rsidR="004B2CB8" w:rsidRPr="004B2CB8" w:rsidRDefault="004B2CB8" w:rsidP="004B2CB8">
      <w:pPr>
        <w:bidi w:val="0"/>
        <w:spacing w:after="0" w:line="240" w:lineRule="auto"/>
        <w:jc w:val="right"/>
        <w:rPr>
          <w:rFonts w:ascii="Times New Roman" w:hAnsi="Times New Roman" w:cs="B Nazanin"/>
          <w:b/>
          <w:bCs/>
          <w:sz w:val="24"/>
          <w:szCs w:val="24"/>
          <w:rtl/>
        </w:rPr>
      </w:pPr>
    </w:p>
    <w:p w:rsidR="004B2CB8" w:rsidRPr="004B2CB8" w:rsidRDefault="004B2CB8" w:rsidP="004B2CB8">
      <w:pPr>
        <w:spacing w:after="0" w:line="360" w:lineRule="auto"/>
        <w:ind w:firstLine="567"/>
        <w:jc w:val="both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چکیده</w:t>
      </w:r>
    </w:p>
    <w:p w:rsidR="004B2CB8" w:rsidRPr="004B2CB8" w:rsidRDefault="004B2CB8" w:rsidP="004B2CB8">
      <w:pPr>
        <w:spacing w:after="0" w:line="360" w:lineRule="auto"/>
        <w:ind w:firstLine="567"/>
        <w:jc w:val="both"/>
        <w:rPr>
          <w:rFonts w:ascii="Times New Roman" w:hAnsi="Times New Roman" w:cs="B Nazanin"/>
          <w:sz w:val="24"/>
          <w:szCs w:val="24"/>
        </w:rPr>
      </w:pP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بیان مساله: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در 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کشاورزي فشرده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کاربرد 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گسترده کود‌هاي شيميايي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بویژه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نيتروژن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حصول </w:t>
      </w:r>
      <w:r w:rsidRPr="004B2CB8">
        <w:rPr>
          <w:rFonts w:ascii="Times New Roman" w:hAnsi="Times New Roman" w:cs="B Nazanin"/>
          <w:sz w:val="24"/>
          <w:szCs w:val="24"/>
          <w:rtl/>
        </w:rPr>
        <w:t>عملکرد بالا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در گیاهان زراعی را 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تضمين مي‌کند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. این راهبرد متاسفانه </w:t>
      </w:r>
      <w:r w:rsidRPr="004B2CB8">
        <w:rPr>
          <w:rFonts w:ascii="Times New Roman" w:hAnsi="Times New Roman" w:cs="B Nazanin"/>
          <w:sz w:val="24"/>
          <w:szCs w:val="24"/>
          <w:rtl/>
        </w:rPr>
        <w:t>باعث افزايش هزينه‌ها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شده 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و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احتمال 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آلودگي محيط زيست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را افزایش می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>دهد</w:t>
      </w:r>
      <w:r w:rsidRPr="004B2CB8">
        <w:rPr>
          <w:rFonts w:ascii="Times New Roman" w:hAnsi="Times New Roman" w:cs="B Nazanin"/>
          <w:sz w:val="24"/>
          <w:szCs w:val="24"/>
          <w:rtl/>
        </w:rPr>
        <w:t>. يکي از ارکان اصلي در کشاورزي پايدار استفاده از کود</w:t>
      </w:r>
      <w:r w:rsidRPr="004B2CB8">
        <w:rPr>
          <w:rFonts w:ascii="Times New Roman" w:hAnsi="Times New Roman" w:cs="B Nazanin"/>
          <w:sz w:val="24"/>
          <w:szCs w:val="24"/>
        </w:rPr>
        <w:softHyphen/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هاي زيستي در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بوم نظام </w:t>
      </w:r>
      <w:r w:rsidRPr="004B2CB8">
        <w:rPr>
          <w:rFonts w:ascii="Times New Roman" w:hAnsi="Times New Roman" w:cs="B Nazanin"/>
          <w:sz w:val="24"/>
          <w:szCs w:val="24"/>
          <w:rtl/>
        </w:rPr>
        <w:t>‌هاي زراعي با هدف حذف يا کاهش قابل ملاحظه نهاده‌هاي شيم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ی</w:t>
      </w:r>
      <w:r w:rsidRPr="004B2CB8">
        <w:rPr>
          <w:rFonts w:ascii="Times New Roman" w:hAnsi="Times New Roman" w:cs="B Nazanin"/>
          <w:sz w:val="24"/>
          <w:szCs w:val="24"/>
          <w:rtl/>
        </w:rPr>
        <w:t>ايي است.</w:t>
      </w:r>
    </w:p>
    <w:p w:rsidR="004B2CB8" w:rsidRPr="004B2CB8" w:rsidRDefault="004B2CB8" w:rsidP="004B2CB8">
      <w:pPr>
        <w:spacing w:after="0" w:line="360" w:lineRule="auto"/>
        <w:ind w:firstLine="567"/>
        <w:jc w:val="both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هدف پژوهش: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این تحقیق به منظور  ارزیابی تأثیرکود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>هاي زیستی (نیتروکسین و مخمر نان) بر عملکرد اقتصادی و برخی ویژگی</w:t>
      </w:r>
      <w:r w:rsidRPr="004B2CB8">
        <w:rPr>
          <w:rFonts w:ascii="Times New Roman" w:hAnsi="Times New Roman" w:cs="B Nazanin" w:hint="cs"/>
          <w:sz w:val="24"/>
          <w:szCs w:val="24"/>
          <w:cs/>
        </w:rPr>
        <w:t>‎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های مورفولوژیک و فیزیولوژیک گیاه استویا (</w:t>
      </w:r>
      <w:r w:rsidRPr="004B2CB8">
        <w:rPr>
          <w:rFonts w:ascii="Times New Roman" w:hAnsi="Times New Roman" w:cs="B Nazanin"/>
          <w:i/>
          <w:iCs/>
          <w:sz w:val="24"/>
          <w:szCs w:val="24"/>
        </w:rPr>
        <w:t xml:space="preserve">Stevia </w:t>
      </w:r>
      <w:proofErr w:type="spellStart"/>
      <w:r w:rsidRPr="004B2CB8">
        <w:rPr>
          <w:rFonts w:ascii="Times New Roman" w:hAnsi="Times New Roman" w:cs="B Nazanin"/>
          <w:i/>
          <w:iCs/>
          <w:sz w:val="24"/>
          <w:szCs w:val="24"/>
        </w:rPr>
        <w:t>rebaudiana</w:t>
      </w:r>
      <w:proofErr w:type="spellEnd"/>
      <w:r w:rsidRPr="004B2CB8">
        <w:rPr>
          <w:rFonts w:ascii="Times New Roman" w:hAnsi="Times New Roman" w:cs="B Nazanin" w:hint="cs"/>
          <w:sz w:val="24"/>
          <w:szCs w:val="24"/>
          <w:rtl/>
        </w:rPr>
        <w:t>) انجام شد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.</w:t>
      </w:r>
    </w:p>
    <w:p w:rsidR="004B2CB8" w:rsidRPr="004B2CB8" w:rsidRDefault="004B2CB8" w:rsidP="004B2CB8">
      <w:pPr>
        <w:spacing w:after="0" w:line="360" w:lineRule="auto"/>
        <w:ind w:firstLine="567"/>
        <w:jc w:val="both"/>
        <w:rPr>
          <w:rFonts w:ascii="Times New Roman" w:hAnsi="Times New Roman" w:cs="B Nazanin"/>
          <w:sz w:val="24"/>
          <w:szCs w:val="24"/>
          <w:rtl/>
        </w:rPr>
      </w:pP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روش و چگونگی انجام پژوهش: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آزمايش به صورت فاکتوريل اسپلیت پلات در قالب طرح بلوک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softHyphen/>
        <w:t xml:space="preserve">هاي کامل تصادفي با سه تکرار در سال 1397 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در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مزرعه تحقیقاتی </w:t>
      </w:r>
      <w:r w:rsidRPr="004B2CB8">
        <w:rPr>
          <w:rFonts w:ascii="Times New Roman" w:hAnsi="Times New Roman" w:cs="B Nazanin"/>
          <w:sz w:val="24"/>
          <w:szCs w:val="24"/>
          <w:rtl/>
        </w:rPr>
        <w:t>دانشکده کشاورزي دانشگاه تربيت مدرس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انجام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ش</w:t>
      </w:r>
      <w:r w:rsidRPr="004B2CB8">
        <w:rPr>
          <w:rFonts w:ascii="Times New Roman" w:hAnsi="Times New Roman" w:cs="B Nazanin"/>
          <w:sz w:val="24"/>
          <w:szCs w:val="24"/>
          <w:rtl/>
        </w:rPr>
        <w:t>د.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در این آزمایش عامل نیتروکسین در دو مقدار (مصرف خاکی پنج لیتر در هکتار و بدون کاربرد نیتروکسین) و عامل محلول‌پاشی مخمر نان در سه مقدار( صفر، چهار و هشت گرم در لیتر) به صورت  فاکتوریل در کرت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>های اصلی و عامل چین برداری استویا در دو نوبت به عنوان عامل فرعی در نظر گرفته شدند.</w:t>
      </w:r>
    </w:p>
    <w:p w:rsidR="004B2CB8" w:rsidRPr="004B2CB8" w:rsidRDefault="004B2CB8" w:rsidP="004B2CB8">
      <w:pPr>
        <w:spacing w:after="0" w:line="360" w:lineRule="auto"/>
        <w:ind w:firstLine="567"/>
        <w:jc w:val="both"/>
        <w:rPr>
          <w:rFonts w:ascii="Times New Roman" w:hAnsi="Times New Roman" w:cs="B Nazanin"/>
          <w:b/>
          <w:bCs/>
          <w:sz w:val="24"/>
          <w:szCs w:val="24"/>
        </w:rPr>
      </w:pP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يافته</w:t>
      </w:r>
      <w:r w:rsidRPr="004B2CB8">
        <w:rPr>
          <w:rFonts w:ascii="Times New Roman" w:hAnsi="Times New Roman" w:cs="B Nazanin"/>
          <w:b/>
          <w:bCs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ها</w:t>
      </w:r>
      <w:r w:rsidRPr="004B2CB8">
        <w:rPr>
          <w:rFonts w:ascii="Times New Roman" w:hAnsi="Times New Roman" w:cs="B Nazanin"/>
          <w:b/>
          <w:bCs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و</w:t>
      </w:r>
      <w:r w:rsidRPr="004B2CB8">
        <w:rPr>
          <w:rFonts w:ascii="Times New Roman" w:hAnsi="Times New Roman" w:cs="B Nazanin"/>
          <w:b/>
          <w:bCs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نتیجه</w:t>
      </w:r>
      <w:r w:rsidRPr="004B2CB8">
        <w:rPr>
          <w:rFonts w:ascii="Times New Roman" w:hAnsi="Times New Roman" w:cs="B Nazanin"/>
          <w:b/>
          <w:bCs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گیری</w:t>
      </w:r>
      <w:r w:rsidRPr="004B2CB8">
        <w:rPr>
          <w:rFonts w:ascii="Times New Roman" w:hAnsi="Times New Roman" w:cs="B Nazanin"/>
          <w:b/>
          <w:bCs/>
          <w:sz w:val="24"/>
          <w:szCs w:val="24"/>
        </w:rPr>
        <w:t>: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نتايج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نشان داد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كه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رشد،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نمو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و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عملكرد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اقتصادی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گياه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استویا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تحت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تاثير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کاربرد </w:t>
      </w:r>
      <w:r w:rsidRPr="004B2CB8">
        <w:rPr>
          <w:rFonts w:ascii="Times New Roman" w:hAnsi="Times New Roman" w:cs="B Nazanin"/>
          <w:sz w:val="24"/>
          <w:szCs w:val="24"/>
          <w:rtl/>
        </w:rPr>
        <w:t>كودهاي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زیستی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قرار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گرفت، به طوری که صفات </w:t>
      </w:r>
      <w:r w:rsidRPr="004B2CB8">
        <w:rPr>
          <w:rFonts w:ascii="Times New Roman" w:hAnsi="Times New Roman" w:cs="B Nazanin"/>
          <w:sz w:val="24"/>
          <w:szCs w:val="24"/>
          <w:rtl/>
        </w:rPr>
        <w:t>مورفولوژيك</w:t>
      </w:r>
      <w:r w:rsidRPr="004B2CB8">
        <w:rPr>
          <w:rFonts w:ascii="Times New Roman" w:hAnsi="Times New Roman" w:cs="B Nazanin"/>
          <w:sz w:val="24"/>
          <w:szCs w:val="24"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و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/>
          <w:sz w:val="24"/>
          <w:szCs w:val="24"/>
          <w:rtl/>
        </w:rPr>
        <w:t>عملكرد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استویا با کاربرد کود نیتروکسین و تحت تاثیر محلول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>پاشی مخمر نان تفاوت آماری معنی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>داری با تیمار شاهد داشت. برای مثال بالاترین مقادیر ارتفاع بوته (</w:t>
      </w:r>
      <w:r w:rsidRPr="004B2CB8">
        <w:rPr>
          <w:rFonts w:ascii="Times New Roman" w:hAnsi="Times New Roman" w:cs="B Nazanin"/>
          <w:sz w:val="24"/>
          <w:szCs w:val="24"/>
          <w:rtl/>
        </w:rPr>
        <w:t>78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سانتی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>متر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)،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تعدادشاخه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فرعی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(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50 شاخه در بوته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)،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شاخص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سطح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برگ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(18/2)،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عملکرد برگ و کل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(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به ترتیب </w:t>
      </w:r>
      <w:r w:rsidRPr="004B2CB8">
        <w:rPr>
          <w:rFonts w:ascii="Times New Roman" w:hAnsi="Times New Roman" w:cs="B Nazanin"/>
          <w:sz w:val="24"/>
          <w:szCs w:val="24"/>
          <w:rtl/>
        </w:rPr>
        <w:t>455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و 3898 گرم در متر مربع</w:t>
      </w:r>
      <w:r w:rsidRPr="004B2CB8">
        <w:rPr>
          <w:rFonts w:ascii="Times New Roman" w:hAnsi="Times New Roman" w:cs="B Nazanin"/>
          <w:sz w:val="24"/>
          <w:szCs w:val="24"/>
          <w:rtl/>
        </w:rPr>
        <w:t>) در شرا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یط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محلول‌پاش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ی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مخمر با غلظت هشت گرم در ل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یتر</w:t>
      </w:r>
      <w:r w:rsidRPr="004B2CB8">
        <w:rPr>
          <w:rFonts w:ascii="Times New Roman" w:hAnsi="Times New Roman" w:cs="B Nazanin"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بدست آمد</w:t>
      </w:r>
      <w:r w:rsidRPr="004B2CB8">
        <w:rPr>
          <w:rFonts w:ascii="Times New Roman" w:hAnsi="Times New Roman" w:cs="B Nazanin"/>
          <w:sz w:val="24"/>
          <w:szCs w:val="24"/>
          <w:rtl/>
        </w:rPr>
        <w:t>.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با توجه به سودمندی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های جانبی و مزمن ناشی از حذف کود شیمیایی و تاثیر آن بر سلامتی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lastRenderedPageBreak/>
        <w:t>بوم نظام زراعی و پایداری تولید به جرات می</w:t>
      </w:r>
      <w:r w:rsidRPr="004B2CB8">
        <w:rPr>
          <w:rFonts w:ascii="Times New Roman" w:hAnsi="Times New Roman" w:cs="B Nazanin"/>
          <w:sz w:val="24"/>
          <w:szCs w:val="24"/>
          <w:rtl/>
        </w:rPr>
        <w:softHyphen/>
      </w:r>
      <w:r w:rsidRPr="004B2CB8">
        <w:rPr>
          <w:rFonts w:ascii="Times New Roman" w:hAnsi="Times New Roman" w:cs="B Nazanin" w:hint="cs"/>
          <w:sz w:val="24"/>
          <w:szCs w:val="24"/>
          <w:rtl/>
        </w:rPr>
        <w:t>توان کاربرد مخمر به عنوان منبع کودی و محرک رشد در استویا را به عنوان اقدامی مقرون به صرفه</w:t>
      </w:r>
      <w:r w:rsidRPr="004B2CB8">
        <w:rPr>
          <w:rFonts w:ascii="Times New Roman" w:hAnsi="Times New Roman" w:cs="B Nazanin"/>
          <w:sz w:val="24"/>
          <w:szCs w:val="24"/>
          <w:vertAlign w:val="superscript"/>
          <w:rtl/>
        </w:rPr>
        <w:footnoteReference w:id="1"/>
      </w:r>
      <w:r w:rsidRPr="004B2CB8">
        <w:rPr>
          <w:rFonts w:ascii="Times New Roman" w:hAnsi="Times New Roman" w:cs="B Nazanin" w:hint="cs"/>
          <w:sz w:val="24"/>
          <w:szCs w:val="24"/>
          <w:rtl/>
        </w:rPr>
        <w:t xml:space="preserve"> و بوم سازگار</w:t>
      </w:r>
      <w:r w:rsidRPr="004B2CB8">
        <w:rPr>
          <w:rFonts w:ascii="Times New Roman" w:hAnsi="Times New Roman" w:cs="B Nazanin"/>
          <w:sz w:val="24"/>
          <w:szCs w:val="24"/>
          <w:vertAlign w:val="superscript"/>
          <w:rtl/>
        </w:rPr>
        <w:footnoteReference w:id="2"/>
      </w:r>
      <w:r w:rsidRPr="004B2CB8">
        <w:rPr>
          <w:rFonts w:ascii="Times New Roman" w:hAnsi="Times New Roman" w:cs="B Nazanin" w:hint="cs"/>
          <w:sz w:val="24"/>
          <w:szCs w:val="24"/>
          <w:vertAlign w:val="superscript"/>
          <w:rtl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مطرح نمود.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    </w:t>
      </w:r>
    </w:p>
    <w:p w:rsidR="004B2CB8" w:rsidRPr="004B2CB8" w:rsidRDefault="004B2CB8" w:rsidP="004B2CB8">
      <w:pPr>
        <w:spacing w:after="0" w:line="360" w:lineRule="auto"/>
        <w:ind w:firstLine="567"/>
        <w:jc w:val="both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كلید</w:t>
      </w:r>
      <w:r w:rsidRPr="004B2CB8">
        <w:rPr>
          <w:rFonts w:ascii="Times New Roman" w:hAnsi="Times New Roman" w:cs="B Nazanin"/>
          <w:b/>
          <w:bCs/>
          <w:sz w:val="24"/>
          <w:szCs w:val="24"/>
        </w:rPr>
        <w:t xml:space="preserve"> 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واژه</w:t>
      </w:r>
      <w:r w:rsidRPr="004B2CB8">
        <w:rPr>
          <w:rFonts w:ascii="Times New Roman" w:hAnsi="Times New Roman" w:cs="B Nazanin"/>
          <w:b/>
          <w:bCs/>
          <w:sz w:val="24"/>
          <w:szCs w:val="24"/>
        </w:rPr>
        <w:softHyphen/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>ها</w:t>
      </w:r>
      <w:r w:rsidRPr="004B2CB8">
        <w:rPr>
          <w:rFonts w:ascii="Times New Roman" w:hAnsi="Times New Roman" w:cs="B Nazanin"/>
          <w:b/>
          <w:bCs/>
          <w:sz w:val="24"/>
          <w:szCs w:val="24"/>
        </w:rPr>
        <w:t>:</w:t>
      </w:r>
      <w:r w:rsidRPr="004B2CB8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4B2CB8">
        <w:rPr>
          <w:rFonts w:ascii="Times New Roman" w:hAnsi="Times New Roman" w:cs="B Nazanin" w:hint="cs"/>
          <w:sz w:val="24"/>
          <w:szCs w:val="24"/>
          <w:rtl/>
        </w:rPr>
        <w:t>کود زیستی، شیرین کننده طبیعی، شیرین برگ، دیابت</w:t>
      </w:r>
    </w:p>
    <w:p w:rsidR="005768FF" w:rsidRDefault="005768FF"/>
    <w:sectPr w:rsidR="005768FF" w:rsidSect="004B2CB8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076" w:rsidRDefault="00C80076" w:rsidP="004B2CB8">
      <w:pPr>
        <w:spacing w:after="0" w:line="240" w:lineRule="auto"/>
      </w:pPr>
      <w:r>
        <w:separator/>
      </w:r>
    </w:p>
  </w:endnote>
  <w:endnote w:type="continuationSeparator" w:id="0">
    <w:p w:rsidR="00C80076" w:rsidRDefault="00C80076" w:rsidP="004B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076" w:rsidRDefault="00C80076" w:rsidP="004B2CB8">
      <w:pPr>
        <w:spacing w:after="0" w:line="240" w:lineRule="auto"/>
      </w:pPr>
      <w:r>
        <w:separator/>
      </w:r>
    </w:p>
  </w:footnote>
  <w:footnote w:type="continuationSeparator" w:id="0">
    <w:p w:rsidR="00C80076" w:rsidRDefault="00C80076" w:rsidP="004B2CB8">
      <w:pPr>
        <w:spacing w:after="0" w:line="240" w:lineRule="auto"/>
      </w:pPr>
      <w:r>
        <w:continuationSeparator/>
      </w:r>
    </w:p>
  </w:footnote>
  <w:footnote w:id="1">
    <w:p w:rsidR="004B2CB8" w:rsidRDefault="004B2CB8" w:rsidP="004B2CB8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Cost efficient</w:t>
      </w:r>
    </w:p>
  </w:footnote>
  <w:footnote w:id="2">
    <w:p w:rsidR="004B2CB8" w:rsidRDefault="004B2CB8" w:rsidP="004B2CB8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proofErr w:type="spellStart"/>
      <w:r>
        <w:t>Environmentaly</w:t>
      </w:r>
      <w:proofErr w:type="spellEnd"/>
      <w:r>
        <w:t xml:space="preserve"> sound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27065"/>
    <w:multiLevelType w:val="hybridMultilevel"/>
    <w:tmpl w:val="8F2E7DB2"/>
    <w:lvl w:ilvl="0" w:tplc="59740D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CB8"/>
    <w:rsid w:val="004B2CB8"/>
    <w:rsid w:val="005768FF"/>
    <w:rsid w:val="00915C61"/>
    <w:rsid w:val="00A87032"/>
    <w:rsid w:val="00C8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B2C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2CB8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4B2C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B2C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2CB8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4B2C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Referee</dc:creator>
  <cp:lastModifiedBy>Referee</cp:lastModifiedBy>
  <cp:revision>1</cp:revision>
  <dcterms:created xsi:type="dcterms:W3CDTF">2019-09-16T04:23:00Z</dcterms:created>
  <dcterms:modified xsi:type="dcterms:W3CDTF">2019-09-16T04:25:00Z</dcterms:modified>
</cp:coreProperties>
</file>